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C1E" w:rsidRDefault="00670A33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670A33">
        <w:rPr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216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670A33">
        <w:rPr>
          <w:lang w:eastAsia="ru-RU"/>
        </w:rPr>
        <w:pict>
          <v:shape id="_x0000_i0" o:spid="_x0000_s1026" type="#_x0000_t75" style="position:absolute;left:0;text-align:left;margin-left:223.9pt;margin-top:.3pt;width:35.9pt;height:45pt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>
            <v:imagedata r:id="rId8" o:title=""/>
            <v:path textboxrect="0,0,0,0"/>
          </v:shape>
        </w:pict>
      </w:r>
    </w:p>
    <w:p w:rsidR="00832C1E" w:rsidRDefault="00832C1E">
      <w:pPr>
        <w:spacing w:after="0" w:line="240" w:lineRule="auto"/>
        <w:contextualSpacing/>
        <w:jc w:val="center"/>
      </w:pPr>
    </w:p>
    <w:p w:rsidR="00832C1E" w:rsidRDefault="00832C1E">
      <w:pPr>
        <w:spacing w:after="0" w:line="240" w:lineRule="auto"/>
        <w:contextualSpacing/>
        <w:jc w:val="center"/>
      </w:pPr>
    </w:p>
    <w:p w:rsidR="00832C1E" w:rsidRDefault="00832C1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832C1E" w:rsidRDefault="00435B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СОВЕТ МУНИЦИПАЛЬНОГО ОБРАЗОВАНИЯ</w:t>
      </w:r>
    </w:p>
    <w:p w:rsidR="00832C1E" w:rsidRDefault="00435B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caps/>
          <w:sz w:val="28"/>
          <w:szCs w:val="28"/>
          <w:lang w:eastAsia="ru-RU"/>
        </w:rPr>
        <w:t>Староминский</w:t>
      </w:r>
      <w:r w:rsidR="003F3FA0">
        <w:rPr>
          <w:rFonts w:ascii="Times New Roman" w:hAnsi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РАЙОН</w:t>
      </w:r>
    </w:p>
    <w:p w:rsidR="00832C1E" w:rsidRDefault="00832C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32C1E" w:rsidRDefault="00435B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>РЕШЕНИЕ</w:t>
      </w:r>
    </w:p>
    <w:p w:rsidR="00832C1E" w:rsidRDefault="00832C1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32C1E" w:rsidRDefault="0075391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 09.08.2023</w:t>
      </w:r>
      <w:r w:rsidR="00435B11">
        <w:rPr>
          <w:rFonts w:ascii="Times New Roman" w:hAnsi="Times New Roman"/>
          <w:sz w:val="28"/>
          <w:szCs w:val="28"/>
          <w:lang w:eastAsia="ru-RU"/>
        </w:rPr>
        <w:tab/>
      </w:r>
      <w:r w:rsidR="00435B11">
        <w:rPr>
          <w:rFonts w:ascii="Times New Roman" w:hAnsi="Times New Roman"/>
          <w:sz w:val="28"/>
          <w:szCs w:val="28"/>
          <w:lang w:eastAsia="ru-RU"/>
        </w:rPr>
        <w:tab/>
      </w:r>
      <w:r w:rsidR="00435B11">
        <w:rPr>
          <w:rFonts w:ascii="Times New Roman" w:hAnsi="Times New Roman"/>
          <w:sz w:val="28"/>
          <w:szCs w:val="28"/>
          <w:lang w:eastAsia="ru-RU"/>
        </w:rPr>
        <w:tab/>
      </w:r>
      <w:r w:rsidR="00435B11">
        <w:rPr>
          <w:rFonts w:ascii="Times New Roman" w:hAnsi="Times New Roman"/>
          <w:sz w:val="28"/>
          <w:szCs w:val="28"/>
          <w:lang w:eastAsia="ru-RU"/>
        </w:rPr>
        <w:tab/>
      </w:r>
      <w:r w:rsidR="00435B11">
        <w:rPr>
          <w:rFonts w:ascii="Times New Roman" w:hAnsi="Times New Roman"/>
          <w:sz w:val="28"/>
          <w:szCs w:val="28"/>
          <w:lang w:eastAsia="ru-RU"/>
        </w:rPr>
        <w:tab/>
      </w:r>
      <w:r w:rsidR="00435B11">
        <w:rPr>
          <w:rFonts w:ascii="Times New Roman" w:hAnsi="Times New Roman"/>
          <w:sz w:val="28"/>
          <w:szCs w:val="28"/>
          <w:lang w:eastAsia="ru-RU"/>
        </w:rPr>
        <w:tab/>
      </w:r>
      <w:r w:rsidR="00435B11">
        <w:rPr>
          <w:rFonts w:ascii="Times New Roman" w:hAnsi="Times New Roman"/>
          <w:sz w:val="28"/>
          <w:szCs w:val="28"/>
          <w:lang w:eastAsia="ru-RU"/>
        </w:rPr>
        <w:tab/>
        <w:t xml:space="preserve">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</w:t>
      </w:r>
      <w:r w:rsidR="00435B11">
        <w:rPr>
          <w:rFonts w:ascii="Times New Roman" w:hAnsi="Times New Roman"/>
          <w:sz w:val="28"/>
          <w:szCs w:val="28"/>
          <w:lang w:eastAsia="ru-RU"/>
        </w:rPr>
        <w:t xml:space="preserve">        № </w:t>
      </w:r>
      <w:r>
        <w:rPr>
          <w:rFonts w:ascii="Times New Roman" w:hAnsi="Times New Roman"/>
          <w:sz w:val="28"/>
          <w:szCs w:val="28"/>
          <w:lang w:eastAsia="ru-RU"/>
        </w:rPr>
        <w:t>32/6</w:t>
      </w:r>
    </w:p>
    <w:p w:rsidR="00832C1E" w:rsidRDefault="00435B1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ст-ца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Староминская</w:t>
      </w:r>
    </w:p>
    <w:p w:rsidR="00832C1E" w:rsidRDefault="00832C1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832C1E" w:rsidRDefault="00832C1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832C1E" w:rsidRDefault="00832C1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832C1E" w:rsidRDefault="00435B11">
      <w:pPr>
        <w:spacing w:line="240" w:lineRule="auto"/>
        <w:contextualSpacing/>
        <w:jc w:val="center"/>
      </w:pPr>
      <w:r>
        <w:rPr>
          <w:rFonts w:ascii="Times New Roman" w:hAnsi="Times New Roman"/>
          <w:b/>
          <w:bCs/>
          <w:sz w:val="28"/>
          <w:szCs w:val="28"/>
        </w:rPr>
        <w:t xml:space="preserve">О присвоении звания «Почетный гражданин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Староминского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района» </w:t>
      </w:r>
    </w:p>
    <w:p w:rsidR="00832C1E" w:rsidRDefault="00435B11">
      <w:pPr>
        <w:spacing w:line="240" w:lineRule="auto"/>
        <w:contextualSpacing/>
        <w:jc w:val="center"/>
      </w:pPr>
      <w:r>
        <w:rPr>
          <w:rFonts w:ascii="Times New Roman" w:hAnsi="Times New Roman"/>
          <w:b/>
          <w:sz w:val="28"/>
          <w:szCs w:val="28"/>
        </w:rPr>
        <w:t>Матвеевой Ирине Геннадиевне</w:t>
      </w:r>
      <w:r>
        <w:rPr>
          <w:rFonts w:cstheme="minorBidi"/>
          <w:szCs w:val="24"/>
        </w:rPr>
        <w:br/>
      </w:r>
    </w:p>
    <w:p w:rsidR="00832C1E" w:rsidRDefault="00832C1E">
      <w:pPr>
        <w:spacing w:line="240" w:lineRule="auto"/>
        <w:contextualSpacing/>
        <w:jc w:val="center"/>
      </w:pPr>
    </w:p>
    <w:p w:rsidR="00832C1E" w:rsidRDefault="00832C1E">
      <w:pPr>
        <w:spacing w:line="240" w:lineRule="auto"/>
        <w:contextualSpacing/>
        <w:jc w:val="both"/>
      </w:pPr>
    </w:p>
    <w:p w:rsidR="00832C1E" w:rsidRDefault="00435B11">
      <w:pPr>
        <w:spacing w:line="240" w:lineRule="auto"/>
        <w:ind w:firstLine="567"/>
        <w:contextualSpacing/>
        <w:jc w:val="both"/>
      </w:pPr>
      <w:proofErr w:type="gramStart"/>
      <w:r>
        <w:rPr>
          <w:rFonts w:ascii="Times New Roman" w:hAnsi="Times New Roman"/>
          <w:sz w:val="28"/>
          <w:szCs w:val="28"/>
        </w:rPr>
        <w:t xml:space="preserve">За выдающиеся заслуги перед </w:t>
      </w:r>
      <w:proofErr w:type="spellStart"/>
      <w:r>
        <w:rPr>
          <w:rFonts w:ascii="Times New Roman" w:hAnsi="Times New Roman"/>
          <w:sz w:val="28"/>
          <w:szCs w:val="28"/>
        </w:rPr>
        <w:t>Староминским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районом, на основании пункта 2 Положения «О звании «Почетный гражданин </w:t>
      </w:r>
      <w:proofErr w:type="spellStart"/>
      <w:r>
        <w:rPr>
          <w:rFonts w:ascii="Times New Roman" w:hAnsi="Times New Roman"/>
          <w:sz w:val="28"/>
          <w:szCs w:val="28"/>
        </w:rPr>
        <w:t>Староминского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района», утвержденного решением Совета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от 21 июля 2010 года № 5.6 (в редакции от 18 августа 2021 года № 11/13)</w:t>
      </w:r>
      <w:r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 итогам обсуждения кандидатур, предусмотренного пунктом 4 вышеназванного Положения, руководствуясь статьей 25 Устава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Совет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район РЕШИЛ:</w:t>
      </w:r>
    </w:p>
    <w:p w:rsidR="00832C1E" w:rsidRDefault="00435B11">
      <w:pPr>
        <w:spacing w:line="240" w:lineRule="auto"/>
        <w:ind w:firstLine="567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1. Присвоить звание «Почетный гражданин </w:t>
      </w:r>
      <w:proofErr w:type="spellStart"/>
      <w:r>
        <w:rPr>
          <w:rFonts w:ascii="Times New Roman" w:hAnsi="Times New Roman"/>
          <w:sz w:val="28"/>
          <w:szCs w:val="28"/>
        </w:rPr>
        <w:t>Староминского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proofErr w:type="gramStart"/>
      <w:r>
        <w:rPr>
          <w:rFonts w:ascii="Times New Roman" w:hAnsi="Times New Roman"/>
          <w:sz w:val="28"/>
          <w:szCs w:val="28"/>
        </w:rPr>
        <w:t>»п</w:t>
      </w:r>
      <w:proofErr w:type="gramEnd"/>
      <w:r>
        <w:rPr>
          <w:rFonts w:ascii="Times New Roman" w:hAnsi="Times New Roman"/>
          <w:sz w:val="28"/>
          <w:szCs w:val="28"/>
        </w:rPr>
        <w:t xml:space="preserve">реподавателю по классу хореографии МБУДО ДШИ им. Г.Н. </w:t>
      </w:r>
      <w:proofErr w:type="spellStart"/>
      <w:r>
        <w:rPr>
          <w:rFonts w:ascii="Times New Roman" w:hAnsi="Times New Roman"/>
          <w:sz w:val="28"/>
          <w:szCs w:val="28"/>
        </w:rPr>
        <w:t>Пигарева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Матвеевой Ирине Геннадиевне.</w:t>
      </w:r>
    </w:p>
    <w:p w:rsidR="00832C1E" w:rsidRDefault="00435B11">
      <w:pPr>
        <w:spacing w:line="240" w:lineRule="auto"/>
        <w:ind w:firstLine="567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2. Главе муниципального </w:t>
      </w:r>
      <w:r w:rsidR="003F3FA0">
        <w:rPr>
          <w:rFonts w:ascii="Times New Roman" w:hAnsi="Times New Roman"/>
          <w:sz w:val="28"/>
          <w:szCs w:val="28"/>
        </w:rPr>
        <w:t xml:space="preserve">образования </w:t>
      </w:r>
      <w:proofErr w:type="spellStart"/>
      <w:r w:rsidR="003F3FA0">
        <w:rPr>
          <w:rFonts w:ascii="Times New Roman" w:hAnsi="Times New Roman"/>
          <w:sz w:val="28"/>
          <w:szCs w:val="28"/>
        </w:rPr>
        <w:t>Староминский</w:t>
      </w:r>
      <w:proofErr w:type="spellEnd"/>
      <w:r w:rsidR="003F3FA0">
        <w:rPr>
          <w:rFonts w:ascii="Times New Roman" w:hAnsi="Times New Roman"/>
          <w:sz w:val="28"/>
          <w:szCs w:val="28"/>
        </w:rPr>
        <w:t xml:space="preserve"> район Горб В.В.</w:t>
      </w:r>
      <w:r>
        <w:rPr>
          <w:rFonts w:ascii="Times New Roman" w:hAnsi="Times New Roman"/>
          <w:sz w:val="28"/>
          <w:szCs w:val="28"/>
        </w:rPr>
        <w:t xml:space="preserve"> в торжественной обстановке при праздновании Дня </w:t>
      </w:r>
      <w:proofErr w:type="spellStart"/>
      <w:r>
        <w:rPr>
          <w:rFonts w:ascii="Times New Roman" w:hAnsi="Times New Roman"/>
          <w:sz w:val="28"/>
          <w:szCs w:val="28"/>
        </w:rPr>
        <w:t>Староминско</w:t>
      </w:r>
      <w:r w:rsidR="007D352D">
        <w:rPr>
          <w:rFonts w:ascii="Times New Roman" w:hAnsi="Times New Roman"/>
          <w:sz w:val="28"/>
          <w:szCs w:val="28"/>
        </w:rPr>
        <w:t>го</w:t>
      </w:r>
      <w:proofErr w:type="spellEnd"/>
      <w:r w:rsidR="007D352D">
        <w:rPr>
          <w:rFonts w:ascii="Times New Roman" w:hAnsi="Times New Roman"/>
          <w:sz w:val="28"/>
          <w:szCs w:val="28"/>
        </w:rPr>
        <w:t xml:space="preserve"> района вручить удостоверение, </w:t>
      </w:r>
      <w:r>
        <w:rPr>
          <w:rFonts w:ascii="Times New Roman" w:hAnsi="Times New Roman"/>
          <w:sz w:val="28"/>
          <w:szCs w:val="28"/>
        </w:rPr>
        <w:t>нагрудный знак</w:t>
      </w:r>
      <w:r w:rsidR="007D352D">
        <w:rPr>
          <w:rFonts w:ascii="Times New Roman" w:hAnsi="Times New Roman"/>
          <w:sz w:val="28"/>
          <w:szCs w:val="28"/>
        </w:rPr>
        <w:t xml:space="preserve"> и наградную плакетку</w:t>
      </w:r>
      <w:r>
        <w:rPr>
          <w:rFonts w:ascii="Times New Roman" w:hAnsi="Times New Roman"/>
          <w:sz w:val="28"/>
          <w:szCs w:val="28"/>
        </w:rPr>
        <w:t>.</w:t>
      </w:r>
    </w:p>
    <w:p w:rsidR="00832C1E" w:rsidRDefault="00435B11">
      <w:pPr>
        <w:spacing w:line="240" w:lineRule="auto"/>
        <w:ind w:firstLine="567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3. Муниципальному казенному учреждению «Централизованная бухгалтерия администрации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 (</w:t>
      </w:r>
      <w:proofErr w:type="spellStart"/>
      <w:r>
        <w:rPr>
          <w:rFonts w:ascii="Times New Roman" w:hAnsi="Times New Roman"/>
          <w:sz w:val="28"/>
          <w:szCs w:val="28"/>
        </w:rPr>
        <w:t>Глухова</w:t>
      </w:r>
      <w:proofErr w:type="spellEnd"/>
      <w:r>
        <w:rPr>
          <w:rFonts w:ascii="Times New Roman" w:hAnsi="Times New Roman"/>
          <w:sz w:val="28"/>
          <w:szCs w:val="28"/>
        </w:rPr>
        <w:t xml:space="preserve"> Н.В.) произвести единовременную денежную выплату в размере 5000(пят</w:t>
      </w:r>
      <w:r w:rsidR="003F3FA0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тысяч) рублей.</w:t>
      </w:r>
    </w:p>
    <w:p w:rsidR="00832C1E" w:rsidRDefault="00435B11">
      <w:pPr>
        <w:spacing w:line="240" w:lineRule="auto"/>
        <w:ind w:firstLine="567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4. Администрации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(Горб В.В.) довести настоящее решение до жителей </w:t>
      </w:r>
      <w:proofErr w:type="spellStart"/>
      <w:r>
        <w:rPr>
          <w:rFonts w:ascii="Times New Roman" w:hAnsi="Times New Roman"/>
          <w:sz w:val="28"/>
          <w:szCs w:val="28"/>
        </w:rPr>
        <w:t>Староминского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через СМИ</w:t>
      </w:r>
      <w:r w:rsidR="008B00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путем размещения на официальном сайте администрации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 w:rsidR="008B00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>в сети «Интернет» (</w:t>
      </w:r>
      <w:r>
        <w:rPr>
          <w:rFonts w:ascii="Times New Roman" w:eastAsia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eastAsia="Times New Roman" w:hAnsi="Times New Roman"/>
          <w:bCs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en-US"/>
        </w:rPr>
        <w:t>adm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en-US"/>
        </w:rPr>
        <w:t>starominska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en-US"/>
        </w:rPr>
        <w:t>ru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832C1E" w:rsidRDefault="00832C1E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832C1E" w:rsidRDefault="00435B11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undefined"/>
      <w:r>
        <w:rPr>
          <w:rFonts w:ascii="Times New Roman" w:hAnsi="Times New Roman"/>
          <w:sz w:val="28"/>
          <w:szCs w:val="28"/>
        </w:rPr>
        <w:lastRenderedPageBreak/>
        <w:t xml:space="preserve">5.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решения возложить на комиссию по вопросам образования, здравоохранения, культуре, спорту, молодежи, взаимодействию с общественными организациями и СМИ (Толстова Е.А.).</w:t>
      </w:r>
    </w:p>
    <w:p w:rsidR="00832C1E" w:rsidRDefault="00435B11">
      <w:pPr>
        <w:spacing w:line="240" w:lineRule="auto"/>
        <w:ind w:firstLine="567"/>
        <w:contextualSpacing/>
        <w:jc w:val="both"/>
      </w:pPr>
      <w:r>
        <w:rPr>
          <w:rFonts w:ascii="Times New Roman" w:hAnsi="Times New Roman"/>
          <w:sz w:val="28"/>
          <w:szCs w:val="28"/>
        </w:rPr>
        <w:t>6. Решение вступает в силу со дня его подписания.</w:t>
      </w:r>
    </w:p>
    <w:bookmarkEnd w:id="0"/>
    <w:p w:rsidR="00832C1E" w:rsidRDefault="00832C1E">
      <w:pPr>
        <w:spacing w:line="240" w:lineRule="auto"/>
        <w:contextualSpacing/>
        <w:jc w:val="both"/>
      </w:pPr>
    </w:p>
    <w:p w:rsidR="00832C1E" w:rsidRDefault="00832C1E">
      <w:pPr>
        <w:spacing w:line="240" w:lineRule="auto"/>
        <w:contextualSpacing/>
        <w:jc w:val="both"/>
      </w:pPr>
    </w:p>
    <w:p w:rsidR="00832C1E" w:rsidRDefault="00832C1E">
      <w:pPr>
        <w:spacing w:line="240" w:lineRule="auto"/>
        <w:contextualSpacing/>
        <w:jc w:val="both"/>
      </w:pPr>
    </w:p>
    <w:p w:rsidR="00832C1E" w:rsidRDefault="00435B11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>Председатель Совета муниципального</w:t>
      </w:r>
    </w:p>
    <w:p w:rsidR="00832C1E" w:rsidRDefault="00435B11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А.Н.Игнатенко</w:t>
      </w:r>
    </w:p>
    <w:p w:rsidR="00832C1E" w:rsidRDefault="00832C1E">
      <w:pPr>
        <w:spacing w:line="240" w:lineRule="auto"/>
        <w:contextualSpacing/>
        <w:jc w:val="center"/>
      </w:pPr>
    </w:p>
    <w:p w:rsidR="00832C1E" w:rsidRDefault="00832C1E">
      <w:pPr>
        <w:spacing w:line="240" w:lineRule="auto"/>
        <w:contextualSpacing/>
        <w:jc w:val="center"/>
      </w:pPr>
    </w:p>
    <w:p w:rsidR="00832C1E" w:rsidRDefault="00832C1E">
      <w:pPr>
        <w:spacing w:line="240" w:lineRule="auto"/>
        <w:contextualSpacing/>
        <w:jc w:val="center"/>
      </w:pPr>
    </w:p>
    <w:p w:rsidR="00832C1E" w:rsidRDefault="00832C1E">
      <w:pPr>
        <w:spacing w:line="240" w:lineRule="auto"/>
        <w:contextualSpacing/>
        <w:jc w:val="center"/>
      </w:pPr>
    </w:p>
    <w:p w:rsidR="00832C1E" w:rsidRDefault="00832C1E">
      <w:pPr>
        <w:spacing w:line="240" w:lineRule="auto"/>
        <w:contextualSpacing/>
        <w:jc w:val="center"/>
      </w:pPr>
    </w:p>
    <w:p w:rsidR="00832C1E" w:rsidRDefault="00832C1E">
      <w:pPr>
        <w:spacing w:line="240" w:lineRule="auto"/>
        <w:contextualSpacing/>
        <w:jc w:val="center"/>
      </w:pPr>
    </w:p>
    <w:p w:rsidR="00832C1E" w:rsidRDefault="00832C1E">
      <w:pPr>
        <w:spacing w:line="240" w:lineRule="auto"/>
        <w:contextualSpacing/>
        <w:jc w:val="center"/>
      </w:pPr>
    </w:p>
    <w:p w:rsidR="00832C1E" w:rsidRDefault="00832C1E">
      <w:pPr>
        <w:spacing w:line="240" w:lineRule="auto"/>
        <w:contextualSpacing/>
        <w:jc w:val="center"/>
      </w:pPr>
    </w:p>
    <w:p w:rsidR="00832C1E" w:rsidRDefault="00832C1E">
      <w:pPr>
        <w:spacing w:line="240" w:lineRule="auto"/>
        <w:contextualSpacing/>
        <w:jc w:val="center"/>
      </w:pPr>
    </w:p>
    <w:p w:rsidR="00832C1E" w:rsidRDefault="00832C1E">
      <w:pPr>
        <w:spacing w:line="240" w:lineRule="auto"/>
        <w:contextualSpacing/>
        <w:jc w:val="center"/>
      </w:pPr>
    </w:p>
    <w:p w:rsidR="00832C1E" w:rsidRDefault="00832C1E">
      <w:pPr>
        <w:spacing w:line="240" w:lineRule="auto"/>
        <w:contextualSpacing/>
        <w:jc w:val="center"/>
      </w:pPr>
    </w:p>
    <w:p w:rsidR="00832C1E" w:rsidRDefault="00832C1E">
      <w:pPr>
        <w:spacing w:line="240" w:lineRule="auto"/>
        <w:contextualSpacing/>
        <w:jc w:val="center"/>
      </w:pPr>
    </w:p>
    <w:p w:rsidR="00832C1E" w:rsidRDefault="00832C1E">
      <w:pPr>
        <w:spacing w:line="240" w:lineRule="auto"/>
        <w:contextualSpacing/>
        <w:jc w:val="center"/>
      </w:pPr>
    </w:p>
    <w:p w:rsidR="00832C1E" w:rsidRDefault="00832C1E">
      <w:pPr>
        <w:spacing w:line="240" w:lineRule="auto"/>
        <w:contextualSpacing/>
        <w:jc w:val="center"/>
      </w:pPr>
    </w:p>
    <w:p w:rsidR="00832C1E" w:rsidRDefault="00832C1E">
      <w:pPr>
        <w:spacing w:line="240" w:lineRule="auto"/>
        <w:contextualSpacing/>
        <w:jc w:val="center"/>
      </w:pPr>
    </w:p>
    <w:p w:rsidR="00832C1E" w:rsidRDefault="00832C1E">
      <w:pPr>
        <w:spacing w:line="240" w:lineRule="auto"/>
        <w:contextualSpacing/>
        <w:jc w:val="center"/>
      </w:pPr>
    </w:p>
    <w:p w:rsidR="00832C1E" w:rsidRDefault="00832C1E">
      <w:pPr>
        <w:spacing w:line="240" w:lineRule="auto"/>
        <w:contextualSpacing/>
        <w:jc w:val="center"/>
      </w:pPr>
    </w:p>
    <w:p w:rsidR="00832C1E" w:rsidRDefault="00832C1E">
      <w:pPr>
        <w:spacing w:line="240" w:lineRule="auto"/>
        <w:contextualSpacing/>
        <w:jc w:val="center"/>
      </w:pPr>
    </w:p>
    <w:p w:rsidR="00832C1E" w:rsidRDefault="00832C1E">
      <w:pPr>
        <w:spacing w:line="240" w:lineRule="auto"/>
        <w:contextualSpacing/>
        <w:jc w:val="center"/>
      </w:pPr>
    </w:p>
    <w:p w:rsidR="00832C1E" w:rsidRDefault="00832C1E">
      <w:pPr>
        <w:spacing w:line="240" w:lineRule="auto"/>
        <w:contextualSpacing/>
        <w:jc w:val="center"/>
      </w:pPr>
    </w:p>
    <w:p w:rsidR="00832C1E" w:rsidRDefault="00832C1E">
      <w:pPr>
        <w:spacing w:line="240" w:lineRule="auto"/>
        <w:contextualSpacing/>
        <w:jc w:val="center"/>
      </w:pPr>
    </w:p>
    <w:p w:rsidR="00832C1E" w:rsidRDefault="00832C1E">
      <w:pPr>
        <w:spacing w:line="240" w:lineRule="auto"/>
        <w:contextualSpacing/>
        <w:jc w:val="center"/>
      </w:pPr>
    </w:p>
    <w:p w:rsidR="00832C1E" w:rsidRDefault="00832C1E">
      <w:pPr>
        <w:spacing w:line="240" w:lineRule="auto"/>
        <w:contextualSpacing/>
        <w:jc w:val="center"/>
      </w:pPr>
    </w:p>
    <w:p w:rsidR="00832C1E" w:rsidRDefault="00832C1E">
      <w:pPr>
        <w:spacing w:line="240" w:lineRule="auto"/>
        <w:contextualSpacing/>
        <w:jc w:val="center"/>
      </w:pPr>
    </w:p>
    <w:p w:rsidR="00832C1E" w:rsidRDefault="00832C1E">
      <w:pPr>
        <w:spacing w:line="240" w:lineRule="auto"/>
        <w:contextualSpacing/>
        <w:jc w:val="center"/>
      </w:pPr>
    </w:p>
    <w:p w:rsidR="00832C1E" w:rsidRDefault="00832C1E">
      <w:pPr>
        <w:spacing w:line="240" w:lineRule="auto"/>
        <w:contextualSpacing/>
        <w:jc w:val="center"/>
      </w:pPr>
    </w:p>
    <w:p w:rsidR="00832C1E" w:rsidRDefault="00832C1E">
      <w:pPr>
        <w:spacing w:line="240" w:lineRule="auto"/>
        <w:contextualSpacing/>
        <w:jc w:val="center"/>
      </w:pPr>
    </w:p>
    <w:p w:rsidR="00832C1E" w:rsidRDefault="00832C1E">
      <w:pPr>
        <w:spacing w:line="240" w:lineRule="auto"/>
        <w:contextualSpacing/>
        <w:jc w:val="center"/>
      </w:pPr>
    </w:p>
    <w:p w:rsidR="00832C1E" w:rsidRDefault="00832C1E">
      <w:pPr>
        <w:spacing w:line="240" w:lineRule="auto"/>
        <w:contextualSpacing/>
        <w:jc w:val="center"/>
      </w:pPr>
    </w:p>
    <w:p w:rsidR="00832C1E" w:rsidRDefault="00832C1E">
      <w:pPr>
        <w:spacing w:line="240" w:lineRule="auto"/>
        <w:contextualSpacing/>
        <w:jc w:val="center"/>
      </w:pPr>
    </w:p>
    <w:p w:rsidR="00832C1E" w:rsidRDefault="00832C1E">
      <w:pPr>
        <w:spacing w:line="240" w:lineRule="auto"/>
        <w:contextualSpacing/>
        <w:jc w:val="center"/>
      </w:pPr>
    </w:p>
    <w:p w:rsidR="00832C1E" w:rsidRDefault="00832C1E">
      <w:pPr>
        <w:spacing w:line="240" w:lineRule="auto"/>
        <w:contextualSpacing/>
        <w:jc w:val="center"/>
      </w:pPr>
    </w:p>
    <w:p w:rsidR="00832C1E" w:rsidRDefault="00832C1E">
      <w:pPr>
        <w:spacing w:line="240" w:lineRule="auto"/>
        <w:contextualSpacing/>
        <w:jc w:val="center"/>
      </w:pPr>
    </w:p>
    <w:p w:rsidR="00832C1E" w:rsidRDefault="00832C1E">
      <w:pPr>
        <w:spacing w:line="240" w:lineRule="auto"/>
        <w:contextualSpacing/>
        <w:jc w:val="center"/>
      </w:pPr>
    </w:p>
    <w:p w:rsidR="00832C1E" w:rsidRDefault="00832C1E">
      <w:pPr>
        <w:spacing w:line="240" w:lineRule="auto"/>
        <w:contextualSpacing/>
        <w:jc w:val="center"/>
      </w:pPr>
    </w:p>
    <w:p w:rsidR="00832C1E" w:rsidRDefault="00832C1E">
      <w:pPr>
        <w:spacing w:line="240" w:lineRule="auto"/>
        <w:contextualSpacing/>
        <w:jc w:val="center"/>
      </w:pPr>
    </w:p>
    <w:p w:rsidR="00832C1E" w:rsidRDefault="00832C1E">
      <w:pPr>
        <w:spacing w:line="240" w:lineRule="auto"/>
        <w:contextualSpacing/>
        <w:jc w:val="center"/>
      </w:pPr>
    </w:p>
    <w:p w:rsidR="00832C1E" w:rsidRDefault="00832C1E">
      <w:pPr>
        <w:spacing w:line="240" w:lineRule="auto"/>
        <w:contextualSpacing/>
        <w:jc w:val="center"/>
      </w:pPr>
    </w:p>
    <w:p w:rsidR="00832C1E" w:rsidRDefault="00832C1E">
      <w:pPr>
        <w:spacing w:line="240" w:lineRule="auto"/>
        <w:contextualSpacing/>
        <w:jc w:val="center"/>
      </w:pPr>
    </w:p>
    <w:p w:rsidR="00832C1E" w:rsidRDefault="00832C1E">
      <w:pPr>
        <w:spacing w:line="240" w:lineRule="auto"/>
        <w:contextualSpacing/>
        <w:jc w:val="center"/>
      </w:pPr>
    </w:p>
    <w:p w:rsidR="00832C1E" w:rsidRDefault="00832C1E">
      <w:pPr>
        <w:spacing w:line="240" w:lineRule="auto"/>
        <w:contextualSpacing/>
        <w:jc w:val="center"/>
      </w:pPr>
    </w:p>
    <w:p w:rsidR="00832C1E" w:rsidRDefault="00832C1E">
      <w:pPr>
        <w:spacing w:line="240" w:lineRule="auto"/>
        <w:contextualSpacing/>
        <w:jc w:val="center"/>
      </w:pPr>
    </w:p>
    <w:p w:rsidR="00832C1E" w:rsidRDefault="00832C1E">
      <w:pPr>
        <w:spacing w:line="240" w:lineRule="auto"/>
        <w:contextualSpacing/>
        <w:jc w:val="center"/>
      </w:pPr>
    </w:p>
    <w:sectPr w:rsidR="00832C1E" w:rsidSect="00832C1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C1E" w:rsidRDefault="00435B11">
      <w:pPr>
        <w:spacing w:after="0" w:line="240" w:lineRule="auto"/>
      </w:pPr>
      <w:r>
        <w:separator/>
      </w:r>
    </w:p>
  </w:endnote>
  <w:endnote w:type="continuationSeparator" w:id="1">
    <w:p w:rsidR="00832C1E" w:rsidRDefault="00435B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C1E" w:rsidRDefault="00435B11">
      <w:pPr>
        <w:spacing w:after="0" w:line="240" w:lineRule="auto"/>
      </w:pPr>
      <w:r>
        <w:separator/>
      </w:r>
    </w:p>
  </w:footnote>
  <w:footnote w:type="continuationSeparator" w:id="1">
    <w:p w:rsidR="00832C1E" w:rsidRDefault="00435B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5129187"/>
      <w:docPartObj>
        <w:docPartGallery w:val="Page Numbers (Top of Page)"/>
        <w:docPartUnique/>
      </w:docPartObj>
    </w:sdtPr>
    <w:sdtContent>
      <w:p w:rsidR="00832C1E" w:rsidRDefault="00670A33">
        <w:pPr>
          <w:pStyle w:val="Header"/>
          <w:jc w:val="center"/>
        </w:pPr>
        <w:fldSimple w:instr="PAGE \* MERGEFORMAT">
          <w:r w:rsidR="00753910">
            <w:rPr>
              <w:noProof/>
            </w:rPr>
            <w:t>2</w:t>
          </w:r>
        </w:fldSimple>
      </w:p>
    </w:sdtContent>
  </w:sdt>
  <w:p w:rsidR="00832C1E" w:rsidRDefault="00832C1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2131D3"/>
    <w:multiLevelType w:val="hybridMultilevel"/>
    <w:tmpl w:val="6730FB1E"/>
    <w:lvl w:ilvl="0" w:tplc="5BD0A8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0238F6">
      <w:start w:val="1"/>
      <w:numFmt w:val="lowerLetter"/>
      <w:lvlText w:val="%2."/>
      <w:lvlJc w:val="left"/>
      <w:pPr>
        <w:ind w:left="1440" w:hanging="360"/>
      </w:pPr>
    </w:lvl>
    <w:lvl w:ilvl="2" w:tplc="A266BD0C">
      <w:start w:val="1"/>
      <w:numFmt w:val="lowerRoman"/>
      <w:lvlText w:val="%3."/>
      <w:lvlJc w:val="right"/>
      <w:pPr>
        <w:ind w:left="2160" w:hanging="180"/>
      </w:pPr>
    </w:lvl>
    <w:lvl w:ilvl="3" w:tplc="1FE4B0C8">
      <w:start w:val="1"/>
      <w:numFmt w:val="decimal"/>
      <w:lvlText w:val="%4."/>
      <w:lvlJc w:val="left"/>
      <w:pPr>
        <w:ind w:left="2880" w:hanging="360"/>
      </w:pPr>
    </w:lvl>
    <w:lvl w:ilvl="4" w:tplc="7A16112A">
      <w:start w:val="1"/>
      <w:numFmt w:val="lowerLetter"/>
      <w:lvlText w:val="%5."/>
      <w:lvlJc w:val="left"/>
      <w:pPr>
        <w:ind w:left="3600" w:hanging="360"/>
      </w:pPr>
    </w:lvl>
    <w:lvl w:ilvl="5" w:tplc="D3167088">
      <w:start w:val="1"/>
      <w:numFmt w:val="lowerRoman"/>
      <w:lvlText w:val="%6."/>
      <w:lvlJc w:val="right"/>
      <w:pPr>
        <w:ind w:left="4320" w:hanging="180"/>
      </w:pPr>
    </w:lvl>
    <w:lvl w:ilvl="6" w:tplc="92707630">
      <w:start w:val="1"/>
      <w:numFmt w:val="decimal"/>
      <w:lvlText w:val="%7."/>
      <w:lvlJc w:val="left"/>
      <w:pPr>
        <w:ind w:left="5040" w:hanging="360"/>
      </w:pPr>
    </w:lvl>
    <w:lvl w:ilvl="7" w:tplc="7F8469A4">
      <w:start w:val="1"/>
      <w:numFmt w:val="lowerLetter"/>
      <w:lvlText w:val="%8."/>
      <w:lvlJc w:val="left"/>
      <w:pPr>
        <w:ind w:left="5760" w:hanging="360"/>
      </w:pPr>
    </w:lvl>
    <w:lvl w:ilvl="8" w:tplc="27BCBBF4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152DCF"/>
    <w:multiLevelType w:val="hybridMultilevel"/>
    <w:tmpl w:val="4122228A"/>
    <w:lvl w:ilvl="0" w:tplc="6CB4BDE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FBAA18C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06C8C9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971EDA2A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39002CA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7C0AEDBC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B2C049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3794BC12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A59A9DD0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5FC132A6"/>
    <w:multiLevelType w:val="hybridMultilevel"/>
    <w:tmpl w:val="B4A0E212"/>
    <w:lvl w:ilvl="0" w:tplc="5C42AEB2">
      <w:start w:val="1"/>
      <w:numFmt w:val="decimal"/>
      <w:lvlText w:val="%1."/>
      <w:lvlJc w:val="left"/>
      <w:pPr>
        <w:ind w:left="1662" w:hanging="1095"/>
      </w:pPr>
      <w:rPr>
        <w:rFonts w:ascii="Times New Roman" w:eastAsia="Calibri" w:hAnsi="Times New Roman" w:cs="Times New Roman"/>
      </w:rPr>
    </w:lvl>
    <w:lvl w:ilvl="1" w:tplc="736EA8E6">
      <w:start w:val="1"/>
      <w:numFmt w:val="lowerLetter"/>
      <w:lvlText w:val="%2."/>
      <w:lvlJc w:val="left"/>
      <w:pPr>
        <w:ind w:left="1647" w:hanging="360"/>
      </w:pPr>
    </w:lvl>
    <w:lvl w:ilvl="2" w:tplc="27A8DD12">
      <w:start w:val="1"/>
      <w:numFmt w:val="lowerRoman"/>
      <w:lvlText w:val="%3."/>
      <w:lvlJc w:val="right"/>
      <w:pPr>
        <w:ind w:left="2367" w:hanging="180"/>
      </w:pPr>
    </w:lvl>
    <w:lvl w:ilvl="3" w:tplc="7D76BD3E">
      <w:start w:val="1"/>
      <w:numFmt w:val="decimal"/>
      <w:lvlText w:val="%4."/>
      <w:lvlJc w:val="left"/>
      <w:pPr>
        <w:ind w:left="3087" w:hanging="360"/>
      </w:pPr>
    </w:lvl>
    <w:lvl w:ilvl="4" w:tplc="728E3DAE">
      <w:start w:val="1"/>
      <w:numFmt w:val="lowerLetter"/>
      <w:lvlText w:val="%5."/>
      <w:lvlJc w:val="left"/>
      <w:pPr>
        <w:ind w:left="3807" w:hanging="360"/>
      </w:pPr>
    </w:lvl>
    <w:lvl w:ilvl="5" w:tplc="A330D6C2">
      <w:start w:val="1"/>
      <w:numFmt w:val="lowerRoman"/>
      <w:lvlText w:val="%6."/>
      <w:lvlJc w:val="right"/>
      <w:pPr>
        <w:ind w:left="4527" w:hanging="180"/>
      </w:pPr>
    </w:lvl>
    <w:lvl w:ilvl="6" w:tplc="71B484A8">
      <w:start w:val="1"/>
      <w:numFmt w:val="decimal"/>
      <w:lvlText w:val="%7."/>
      <w:lvlJc w:val="left"/>
      <w:pPr>
        <w:ind w:left="5247" w:hanging="360"/>
      </w:pPr>
    </w:lvl>
    <w:lvl w:ilvl="7" w:tplc="91FE2E72">
      <w:start w:val="1"/>
      <w:numFmt w:val="lowerLetter"/>
      <w:lvlText w:val="%8."/>
      <w:lvlJc w:val="left"/>
      <w:pPr>
        <w:ind w:left="5967" w:hanging="360"/>
      </w:pPr>
    </w:lvl>
    <w:lvl w:ilvl="8" w:tplc="3BD81A9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2C1E"/>
    <w:rsid w:val="003F3FA0"/>
    <w:rsid w:val="00435B11"/>
    <w:rsid w:val="00670A33"/>
    <w:rsid w:val="00753910"/>
    <w:rsid w:val="007D352D"/>
    <w:rsid w:val="00832C1E"/>
    <w:rsid w:val="008B0065"/>
    <w:rsid w:val="00A041B4"/>
    <w:rsid w:val="00C31467"/>
    <w:rsid w:val="00E409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C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832C1E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832C1E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832C1E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832C1E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832C1E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832C1E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832C1E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832C1E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832C1E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832C1E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832C1E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832C1E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832C1E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832C1E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832C1E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832C1E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832C1E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832C1E"/>
  </w:style>
  <w:style w:type="paragraph" w:styleId="a4">
    <w:name w:val="Title"/>
    <w:basedOn w:val="a"/>
    <w:next w:val="a"/>
    <w:link w:val="a5"/>
    <w:uiPriority w:val="10"/>
    <w:qFormat/>
    <w:rsid w:val="00832C1E"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832C1E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832C1E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32C1E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832C1E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832C1E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832C1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832C1E"/>
    <w:rPr>
      <w:i/>
    </w:rPr>
  </w:style>
  <w:style w:type="character" w:customStyle="1" w:styleId="HeaderChar">
    <w:name w:val="Header Char"/>
    <w:basedOn w:val="a0"/>
    <w:link w:val="Header"/>
    <w:uiPriority w:val="99"/>
    <w:rsid w:val="00832C1E"/>
  </w:style>
  <w:style w:type="character" w:customStyle="1" w:styleId="FooterChar">
    <w:name w:val="Footer Char"/>
    <w:basedOn w:val="a0"/>
    <w:link w:val="Footer"/>
    <w:uiPriority w:val="99"/>
    <w:rsid w:val="00832C1E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832C1E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832C1E"/>
  </w:style>
  <w:style w:type="table" w:styleId="aa">
    <w:name w:val="Table Grid"/>
    <w:basedOn w:val="a1"/>
    <w:uiPriority w:val="59"/>
    <w:rsid w:val="00832C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832C1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32C1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832C1E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832C1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832C1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832C1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832C1E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32C1E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32C1E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32C1E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32C1E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32C1E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32C1E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832C1E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32C1E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32C1E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32C1E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32C1E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32C1E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32C1E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832C1E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32C1E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32C1E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32C1E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32C1E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32C1E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32C1E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32C1E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32C1E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32C1E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32C1E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32C1E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32C1E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32C1E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832C1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32C1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32C1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32C1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32C1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32C1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32C1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32C1E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32C1E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32C1E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32C1E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32C1E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32C1E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32C1E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32C1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832C1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32C1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32C1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32C1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32C1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32C1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32C1E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832C1E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32C1E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32C1E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32C1E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32C1E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32C1E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32C1E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rsid w:val="00832C1E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832C1E"/>
    <w:rPr>
      <w:sz w:val="18"/>
    </w:rPr>
  </w:style>
  <w:style w:type="character" w:styleId="ad">
    <w:name w:val="footnote reference"/>
    <w:basedOn w:val="a0"/>
    <w:uiPriority w:val="99"/>
    <w:unhideWhenUsed/>
    <w:rsid w:val="00832C1E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832C1E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832C1E"/>
    <w:rPr>
      <w:sz w:val="20"/>
    </w:rPr>
  </w:style>
  <w:style w:type="character" w:styleId="af0">
    <w:name w:val="endnote reference"/>
    <w:basedOn w:val="a0"/>
    <w:uiPriority w:val="99"/>
    <w:semiHidden/>
    <w:unhideWhenUsed/>
    <w:rsid w:val="00832C1E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832C1E"/>
    <w:pPr>
      <w:spacing w:after="57"/>
    </w:pPr>
  </w:style>
  <w:style w:type="paragraph" w:styleId="21">
    <w:name w:val="toc 2"/>
    <w:basedOn w:val="a"/>
    <w:next w:val="a"/>
    <w:uiPriority w:val="39"/>
    <w:unhideWhenUsed/>
    <w:rsid w:val="00832C1E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832C1E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832C1E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832C1E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832C1E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832C1E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832C1E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832C1E"/>
    <w:pPr>
      <w:spacing w:after="57"/>
      <w:ind w:left="2268"/>
    </w:pPr>
  </w:style>
  <w:style w:type="paragraph" w:styleId="af1">
    <w:name w:val="TOC Heading"/>
    <w:uiPriority w:val="39"/>
    <w:unhideWhenUsed/>
    <w:rsid w:val="00832C1E"/>
  </w:style>
  <w:style w:type="paragraph" w:styleId="af2">
    <w:name w:val="table of figures"/>
    <w:basedOn w:val="a"/>
    <w:next w:val="a"/>
    <w:uiPriority w:val="99"/>
    <w:unhideWhenUsed/>
    <w:rsid w:val="00832C1E"/>
    <w:pPr>
      <w:spacing w:after="0"/>
    </w:pPr>
  </w:style>
  <w:style w:type="paragraph" w:customStyle="1" w:styleId="Heading1">
    <w:name w:val="Heading 1"/>
    <w:basedOn w:val="a"/>
    <w:next w:val="a"/>
    <w:link w:val="10"/>
    <w:uiPriority w:val="99"/>
    <w:qFormat/>
    <w:rsid w:val="00832C1E"/>
    <w:pPr>
      <w:widowControl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832C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uiPriority w:val="99"/>
    <w:semiHidden/>
    <w:rsid w:val="00832C1E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Heading1"/>
    <w:uiPriority w:val="99"/>
    <w:rsid w:val="00832C1E"/>
    <w:rPr>
      <w:rFonts w:ascii="Arial" w:eastAsia="Times New Roman" w:hAnsi="Arial" w:cs="Arial"/>
      <w:b/>
      <w:bCs/>
      <w:color w:val="000080"/>
      <w:sz w:val="22"/>
      <w:szCs w:val="22"/>
    </w:rPr>
  </w:style>
  <w:style w:type="paragraph" w:customStyle="1" w:styleId="31">
    <w:name w:val="Основной текст 31"/>
    <w:basedOn w:val="a"/>
    <w:rsid w:val="00832C1E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zh-CN"/>
    </w:rPr>
  </w:style>
  <w:style w:type="paragraph" w:customStyle="1" w:styleId="Header">
    <w:name w:val="Header"/>
    <w:basedOn w:val="a"/>
    <w:link w:val="af5"/>
    <w:uiPriority w:val="99"/>
    <w:unhideWhenUsed/>
    <w:rsid w:val="00832C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Header"/>
    <w:uiPriority w:val="99"/>
    <w:rsid w:val="00832C1E"/>
    <w:rPr>
      <w:sz w:val="22"/>
      <w:szCs w:val="22"/>
      <w:lang w:eastAsia="en-US"/>
    </w:rPr>
  </w:style>
  <w:style w:type="paragraph" w:customStyle="1" w:styleId="Footer">
    <w:name w:val="Footer"/>
    <w:basedOn w:val="a"/>
    <w:link w:val="af6"/>
    <w:uiPriority w:val="99"/>
    <w:semiHidden/>
    <w:unhideWhenUsed/>
    <w:rsid w:val="00832C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Footer"/>
    <w:uiPriority w:val="99"/>
    <w:semiHidden/>
    <w:rsid w:val="00832C1E"/>
    <w:rPr>
      <w:sz w:val="22"/>
      <w:szCs w:val="22"/>
      <w:lang w:eastAsia="en-US"/>
    </w:rPr>
  </w:style>
  <w:style w:type="character" w:customStyle="1" w:styleId="af7">
    <w:name w:val="Гипертекстовая ссылка"/>
    <w:uiPriority w:val="99"/>
    <w:rsid w:val="00832C1E"/>
    <w:rPr>
      <w:color w:val="106BBE"/>
    </w:rPr>
  </w:style>
  <w:style w:type="character" w:styleId="af8">
    <w:name w:val="Hyperlink"/>
    <w:basedOn w:val="a0"/>
    <w:uiPriority w:val="99"/>
    <w:semiHidden/>
    <w:unhideWhenUsed/>
    <w:rsid w:val="00832C1E"/>
    <w:rPr>
      <w:color w:val="0000FF"/>
      <w:u w:val="single"/>
    </w:rPr>
  </w:style>
  <w:style w:type="paragraph" w:styleId="af9">
    <w:name w:val="List Paragraph"/>
    <w:basedOn w:val="a"/>
    <w:uiPriority w:val="34"/>
    <w:qFormat/>
    <w:rsid w:val="00832C1E"/>
    <w:pPr>
      <w:ind w:left="720"/>
      <w:contextualSpacing/>
    </w:pPr>
  </w:style>
  <w:style w:type="paragraph" w:styleId="afa">
    <w:name w:val="Body Text Indent"/>
    <w:basedOn w:val="a"/>
    <w:link w:val="afb"/>
    <w:semiHidden/>
    <w:rsid w:val="00832C1E"/>
    <w:pPr>
      <w:spacing w:after="120" w:line="240" w:lineRule="auto"/>
      <w:ind w:left="283"/>
    </w:pPr>
    <w:rPr>
      <w:rFonts w:ascii="Times New Roman" w:eastAsia="Times New Roman" w:hAnsi="Times New Roman"/>
      <w:bCs/>
      <w:color w:val="000000"/>
      <w:sz w:val="28"/>
      <w:lang w:eastAsia="ru-RU"/>
    </w:rPr>
  </w:style>
  <w:style w:type="character" w:customStyle="1" w:styleId="afb">
    <w:name w:val="Основной текст с отступом Знак"/>
    <w:basedOn w:val="a0"/>
    <w:link w:val="afa"/>
    <w:semiHidden/>
    <w:rsid w:val="00832C1E"/>
    <w:rPr>
      <w:rFonts w:ascii="Times New Roman" w:eastAsia="Times New Roman" w:hAnsi="Times New Roman"/>
      <w:bCs/>
      <w:color w:val="000000"/>
      <w:sz w:val="28"/>
      <w:szCs w:val="22"/>
    </w:rPr>
  </w:style>
  <w:style w:type="paragraph" w:styleId="afc">
    <w:name w:val="Body Text"/>
    <w:basedOn w:val="a"/>
    <w:link w:val="afd"/>
    <w:uiPriority w:val="99"/>
    <w:unhideWhenUsed/>
    <w:rsid w:val="00832C1E"/>
    <w:pPr>
      <w:spacing w:after="120"/>
    </w:pPr>
    <w:rPr>
      <w:rFonts w:asciiTheme="minorHAnsi" w:eastAsiaTheme="minorEastAsia" w:hAnsiTheme="minorHAnsi" w:cstheme="minorBidi"/>
      <w:lang w:eastAsia="ru-RU"/>
    </w:rPr>
  </w:style>
  <w:style w:type="character" w:customStyle="1" w:styleId="afd">
    <w:name w:val="Основной текст Знак"/>
    <w:basedOn w:val="a0"/>
    <w:link w:val="afc"/>
    <w:uiPriority w:val="99"/>
    <w:rsid w:val="00832C1E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C55E9-6D9E-4510-8EDA-A4FB711C3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305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Marina</cp:lastModifiedBy>
  <cp:revision>36</cp:revision>
  <cp:lastPrinted>2023-08-02T05:46:00Z</cp:lastPrinted>
  <dcterms:created xsi:type="dcterms:W3CDTF">2022-11-10T18:32:00Z</dcterms:created>
  <dcterms:modified xsi:type="dcterms:W3CDTF">2023-08-09T12:07:00Z</dcterms:modified>
</cp:coreProperties>
</file>